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电子科技大学形势报告会和哲学社会科学报告会、研讨会、讲座、论坛管理办法</w:t>
      </w:r>
    </w:p>
    <w:p>
      <w:pPr>
        <w:spacing w:line="360" w:lineRule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第一条</w:t>
      </w:r>
      <w:r>
        <w:rPr>
          <w:rFonts w:hint="eastAsia" w:ascii="仿宋" w:hAnsi="仿宋" w:eastAsia="仿宋" w:cs="仿宋"/>
          <w:sz w:val="28"/>
          <w:szCs w:val="28"/>
        </w:rPr>
        <w:t xml:space="preserve"> 为认真贯彻中办发【2014】59号文件精神，进一步加强学校宣传思想文化阵地的建设和管理，积极传播科学理论和先进文化，促进哲学社会科学健康发展，现就举办形势报告会和哲学社会科学报告会、研讨会、讲座、论坛（以下简称“报告会”）制定本办法。 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第二条</w:t>
      </w:r>
      <w:r>
        <w:rPr>
          <w:rFonts w:hint="eastAsia" w:ascii="仿宋" w:hAnsi="仿宋" w:eastAsia="仿宋" w:cs="仿宋"/>
          <w:sz w:val="28"/>
          <w:szCs w:val="28"/>
        </w:rPr>
        <w:t xml:space="preserve"> 各单位举办报告会，必须牢固树立政治意识、大局意识、责任意识，坚持正确的政治导向，使其成为宣传科学理论、传播先进文化、弘扬社会正气、促进学术繁荣的阵地。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第三条</w:t>
      </w:r>
      <w:r>
        <w:rPr>
          <w:rFonts w:hint="eastAsia" w:ascii="仿宋" w:hAnsi="仿宋" w:eastAsia="仿宋" w:cs="仿宋"/>
          <w:sz w:val="28"/>
          <w:szCs w:val="28"/>
        </w:rPr>
        <w:t xml:space="preserve"> 各单位举办的报告会，根据内容和性质的不同，实行分级分类审批备案制度。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 面向全校举办的思想政治、形势政策类报告会，由党委宣传部审批。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(二) 面向全校举办的哲学社会科学学术类报告会，由科学技术发展研究院社会科学处审批，并报党委宣传部备案。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(三) 面向全校举办的文化艺术类报告会，由学工部（大学生文化素质教育基地）审批，并报党委宣传部备案。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(四) 面向本单位内部举办的报告会，由主办单位党委审批，并报党委宣传部备案。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(五) 校级学生组织和学生社团举办的报告会，按照指导关系分别由校团委和研究生院审批，并报党委宣传部备案。</w:t>
      </w:r>
    </w:p>
    <w:p>
      <w:pPr>
        <w:spacing w:before="156" w:beforeLines="50" w:after="156" w:afterLines="50" w:line="360" w:lineRule="auto"/>
        <w:ind w:firstLine="48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(六) 邀请境外人员作报告，或进行文化艺术类表演的，先由国际合作与交流处审批，再根据类别向党委宣传部、社会科学处、学工部办理审批备案手续。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第四条</w:t>
      </w:r>
      <w:r>
        <w:rPr>
          <w:rFonts w:hint="eastAsia" w:ascii="仿宋" w:hAnsi="仿宋" w:eastAsia="仿宋" w:cs="仿宋"/>
          <w:sz w:val="28"/>
          <w:szCs w:val="28"/>
        </w:rPr>
        <w:t xml:space="preserve"> 各单位举办报告会实行一会一报制。主办单位应如实填写《电子科技大学举办形势报告会和哲学社会科学报告会、研讨会、讲座申请表》，按本办法第三条规定提前办理审批手续。未经批准一律不得举办。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第五条</w:t>
      </w:r>
      <w:r>
        <w:rPr>
          <w:rFonts w:hint="eastAsia" w:ascii="仿宋" w:hAnsi="仿宋" w:eastAsia="仿宋" w:cs="仿宋"/>
          <w:sz w:val="28"/>
          <w:szCs w:val="28"/>
        </w:rPr>
        <w:t xml:space="preserve"> 邀请校外人员来校作报告，主办单位须对拟邀请人的思想政治倾向和报告内容先行了解和把关。如有必要，要事先征得拟邀请报告人所在单位党组织同意。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第六条 </w:t>
      </w:r>
      <w:r>
        <w:rPr>
          <w:rFonts w:hint="eastAsia" w:ascii="仿宋" w:hAnsi="仿宋" w:eastAsia="仿宋" w:cs="仿宋"/>
          <w:sz w:val="28"/>
          <w:szCs w:val="28"/>
        </w:rPr>
        <w:t>主办单位应加强活动组织管理，做好各类预案，活动规模较大的，可请保卫部门协助做好安全保障工作。若发现报告人在讲座过程中有政治性的错误观点，组织者应及时制止，消除不良影响，同时向党委宣传部如实反映情况。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第七条</w:t>
      </w:r>
      <w:r>
        <w:rPr>
          <w:rFonts w:hint="eastAsia" w:ascii="仿宋" w:hAnsi="仿宋" w:eastAsia="仿宋" w:cs="仿宋"/>
          <w:sz w:val="28"/>
          <w:szCs w:val="28"/>
        </w:rPr>
        <w:t xml:space="preserve"> 未经批准，违规举办报告会造成不良影响的，将追究主办单位的责任。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第八条 </w:t>
      </w:r>
      <w:r>
        <w:rPr>
          <w:rFonts w:hint="eastAsia" w:ascii="仿宋" w:hAnsi="仿宋" w:eastAsia="仿宋" w:cs="仿宋"/>
          <w:sz w:val="28"/>
          <w:szCs w:val="28"/>
        </w:rPr>
        <w:t>除承办上级党组织委托举办的报告会外，各单位承办报告会，须参照办法执行。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第九条 </w:t>
      </w:r>
      <w:r>
        <w:rPr>
          <w:rFonts w:hint="eastAsia" w:ascii="仿宋" w:hAnsi="仿宋" w:eastAsia="仿宋" w:cs="仿宋"/>
          <w:sz w:val="28"/>
          <w:szCs w:val="28"/>
        </w:rPr>
        <w:t>本办法由党委宣传部负责解释。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第十条 </w:t>
      </w:r>
      <w:r>
        <w:rPr>
          <w:rFonts w:hint="eastAsia" w:ascii="仿宋" w:hAnsi="仿宋" w:eastAsia="仿宋" w:cs="仿宋"/>
          <w:sz w:val="28"/>
          <w:szCs w:val="28"/>
        </w:rPr>
        <w:t>本办法自发布之日起施行。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2016年4月26日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附：</w:t>
      </w:r>
      <w:r>
        <w:rPr>
          <w:rFonts w:hint="eastAsia" w:ascii="仿宋" w:hAnsi="仿宋" w:eastAsia="仿宋" w:cs="仿宋"/>
          <w:sz w:val="28"/>
          <w:szCs w:val="28"/>
        </w:rPr>
        <w:t>电子科技大学举办形势报告会和哲学社会科学报告会、研讨会、讲座、论坛申请表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联系人：李老师   电话：61831279   邮箱：2506718285@qq.com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主办单位：                                         填表日期：</w:t>
      </w:r>
    </w:p>
    <w:tbl>
      <w:tblPr>
        <w:tblStyle w:val="5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65"/>
        <w:gridCol w:w="645"/>
        <w:gridCol w:w="642"/>
        <w:gridCol w:w="142"/>
        <w:gridCol w:w="850"/>
        <w:gridCol w:w="284"/>
        <w:gridCol w:w="709"/>
        <w:gridCol w:w="708"/>
        <w:gridCol w:w="142"/>
        <w:gridCol w:w="992"/>
        <w:gridCol w:w="142"/>
        <w:gridCol w:w="851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报告人情况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民族/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国籍</w:t>
            </w:r>
          </w:p>
        </w:tc>
        <w:tc>
          <w:tcPr>
            <w:tcW w:w="1187" w:type="dxa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784" w:type="dxa"/>
            <w:gridSpan w:val="2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方式</w:t>
            </w:r>
          </w:p>
        </w:tc>
        <w:tc>
          <w:tcPr>
            <w:tcW w:w="1187" w:type="dxa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649" w:type="dxa"/>
            <w:gridSpan w:val="11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报告主要内容</w:t>
            </w:r>
          </w:p>
        </w:tc>
        <w:tc>
          <w:tcPr>
            <w:tcW w:w="7859" w:type="dxa"/>
            <w:gridSpan w:val="13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firstLine="46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地点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参会人员</w:t>
            </w:r>
          </w:p>
        </w:tc>
        <w:tc>
          <w:tcPr>
            <w:tcW w:w="2038" w:type="dxa"/>
            <w:gridSpan w:val="2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4731" w:type="dxa"/>
            <w:gridSpan w:val="7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主办单位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294" w:type="dxa"/>
            <w:gridSpan w:val="12"/>
            <w:vAlign w:val="center"/>
          </w:tcPr>
          <w:p>
            <w:pPr>
              <w:widowControl/>
              <w:spacing w:line="360" w:lineRule="auto"/>
              <w:ind w:firstLine="461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2280" w:firstLineChars="9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3000" w:firstLineChars="12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3000" w:firstLineChars="12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签字（盖章）：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审批部门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294" w:type="dxa"/>
            <w:gridSpan w:val="12"/>
            <w:vAlign w:val="center"/>
          </w:tcPr>
          <w:p>
            <w:pPr>
              <w:widowControl/>
              <w:spacing w:line="360" w:lineRule="auto"/>
              <w:ind w:firstLine="360" w:firstLineChars="1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left="1556" w:leftChars="741" w:firstLine="1560" w:firstLineChars="6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3000" w:firstLineChars="12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3000" w:firstLineChars="125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签字（盖章）：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294" w:type="dxa"/>
            <w:gridSpan w:val="12"/>
            <w:vAlign w:val="center"/>
          </w:tcPr>
          <w:p>
            <w:pPr>
              <w:spacing w:line="360" w:lineRule="auto"/>
              <w:ind w:firstLine="46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说明：1.本表一式三份，主办单位、审批单位和备案单位各留一份；</w:t>
      </w:r>
    </w:p>
    <w:p>
      <w:pPr>
        <w:spacing w:line="360" w:lineRule="auto"/>
        <w:ind w:firstLine="63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2.本表应在活动开始前完成申请审批备案手续。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B"/>
    <w:rsid w:val="00040F08"/>
    <w:rsid w:val="00044657"/>
    <w:rsid w:val="0005347C"/>
    <w:rsid w:val="001302A0"/>
    <w:rsid w:val="00134793"/>
    <w:rsid w:val="001B0066"/>
    <w:rsid w:val="001B02FA"/>
    <w:rsid w:val="001C5382"/>
    <w:rsid w:val="001D5A7E"/>
    <w:rsid w:val="001F163F"/>
    <w:rsid w:val="00232F3A"/>
    <w:rsid w:val="002570AA"/>
    <w:rsid w:val="00283D78"/>
    <w:rsid w:val="002C664C"/>
    <w:rsid w:val="002C7FF1"/>
    <w:rsid w:val="003814DB"/>
    <w:rsid w:val="003852FE"/>
    <w:rsid w:val="003B5D02"/>
    <w:rsid w:val="003F2763"/>
    <w:rsid w:val="003F39BE"/>
    <w:rsid w:val="0041471D"/>
    <w:rsid w:val="004312E4"/>
    <w:rsid w:val="0046793B"/>
    <w:rsid w:val="004918E5"/>
    <w:rsid w:val="004A6E34"/>
    <w:rsid w:val="004F4FE6"/>
    <w:rsid w:val="0050565D"/>
    <w:rsid w:val="00527C44"/>
    <w:rsid w:val="00583FF2"/>
    <w:rsid w:val="005D72FC"/>
    <w:rsid w:val="00611C4A"/>
    <w:rsid w:val="00630FFB"/>
    <w:rsid w:val="00692BA1"/>
    <w:rsid w:val="006A0C11"/>
    <w:rsid w:val="00711E8B"/>
    <w:rsid w:val="00725209"/>
    <w:rsid w:val="00754D61"/>
    <w:rsid w:val="007C6D53"/>
    <w:rsid w:val="007E7774"/>
    <w:rsid w:val="0081002A"/>
    <w:rsid w:val="0081554F"/>
    <w:rsid w:val="00833648"/>
    <w:rsid w:val="008422DB"/>
    <w:rsid w:val="008D310B"/>
    <w:rsid w:val="008D5A14"/>
    <w:rsid w:val="00952F21"/>
    <w:rsid w:val="009A4361"/>
    <w:rsid w:val="009E272D"/>
    <w:rsid w:val="00A21977"/>
    <w:rsid w:val="00A27DFD"/>
    <w:rsid w:val="00A61424"/>
    <w:rsid w:val="00A67F30"/>
    <w:rsid w:val="00A73BDE"/>
    <w:rsid w:val="00A74B0F"/>
    <w:rsid w:val="00AB0261"/>
    <w:rsid w:val="00AB3DB1"/>
    <w:rsid w:val="00AE62C1"/>
    <w:rsid w:val="00B15109"/>
    <w:rsid w:val="00B4524D"/>
    <w:rsid w:val="00B630B9"/>
    <w:rsid w:val="00BA3D23"/>
    <w:rsid w:val="00BA52A0"/>
    <w:rsid w:val="00BC2D52"/>
    <w:rsid w:val="00BD14F3"/>
    <w:rsid w:val="00C20F55"/>
    <w:rsid w:val="00C27A6D"/>
    <w:rsid w:val="00C45820"/>
    <w:rsid w:val="00C67CCD"/>
    <w:rsid w:val="00C9774F"/>
    <w:rsid w:val="00DB4864"/>
    <w:rsid w:val="00E72D07"/>
    <w:rsid w:val="00E96CAC"/>
    <w:rsid w:val="00FB25A2"/>
    <w:rsid w:val="00FD3D70"/>
    <w:rsid w:val="00FD7F28"/>
    <w:rsid w:val="00FE1AEE"/>
    <w:rsid w:val="00FE3690"/>
    <w:rsid w:val="06290897"/>
    <w:rsid w:val="0F36237A"/>
    <w:rsid w:val="112463DA"/>
    <w:rsid w:val="21C734F7"/>
    <w:rsid w:val="23F64B0D"/>
    <w:rsid w:val="28215C64"/>
    <w:rsid w:val="2DB365D7"/>
    <w:rsid w:val="36DE647F"/>
    <w:rsid w:val="41AC440B"/>
    <w:rsid w:val="46737A24"/>
    <w:rsid w:val="6803339E"/>
    <w:rsid w:val="7A106D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unhideWhenUsed/>
    <w:uiPriority w:val="99"/>
    <w:pPr>
      <w:ind w:firstLine="420" w:firstLineChars="200"/>
    </w:pPr>
  </w:style>
  <w:style w:type="character" w:customStyle="1" w:styleId="9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198</Words>
  <Characters>1129</Characters>
  <Lines>9</Lines>
  <Paragraphs>2</Paragraphs>
  <ScaleCrop>false</ScaleCrop>
  <LinksUpToDate>false</LinksUpToDate>
  <CharactersWithSpaces>1325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2016-04-06T06:03:00Z</dcterms:created>
  <dc:creator>User</dc:creator>
  <cp:lastModifiedBy>Administrator</cp:lastModifiedBy>
  <cp:lastPrinted>2016-04-06T05:26:00Z</cp:lastPrinted>
  <dcterms:modified xsi:type="dcterms:W3CDTF">2016-07-07T03:14:34Z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